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F5" w:rsidRPr="00A162F5" w:rsidRDefault="00A162F5" w:rsidP="00A162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62F5">
        <w:rPr>
          <w:rFonts w:ascii="Times New Roman" w:eastAsia="Times New Roman" w:hAnsi="Times New Roman" w:cs="Times New Roman"/>
          <w:b/>
          <w:bCs/>
          <w:sz w:val="27"/>
          <w:szCs w:val="27"/>
        </w:rPr>
        <w:t>Кто оплатит ремонт окон</w:t>
      </w:r>
    </w:p>
    <w:p w:rsidR="00000000" w:rsidRDefault="00A162F5" w:rsidP="00A162F5">
      <w:pPr>
        <w:spacing w:after="0" w:line="240" w:lineRule="auto"/>
      </w:pPr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       Департамент экономической политики и развития Москвы на вопрос: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"За </w:t>
      </w:r>
      <w:proofErr w:type="gramStart"/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>счет</w:t>
      </w:r>
      <w:proofErr w:type="gramEnd"/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каких средств производится ремонт жилого помещения и внутриквартирного инженерного и иного оборудования?"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Дает на своем сайте вот такой ответ: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proofErr w:type="gramStart"/>
      <w:r w:rsidRPr="00A162F5">
        <w:rPr>
          <w:rFonts w:ascii="Times New Roman" w:eastAsia="Times New Roman" w:hAnsi="Times New Roman" w:cs="Times New Roman"/>
          <w:color w:val="006400"/>
          <w:sz w:val="24"/>
          <w:szCs w:val="24"/>
        </w:rPr>
        <w:t>"В соответствии с нормами ЖК РФ и разработанными на их основе нормативными актами Правительства РФ и города Москвы в цены для населения за содержание и текущий ремонт общего имущества многоквартирного дома, утверждаемые органами исполнительной власти субъектов Российской Федерации (Правительством Москвы) не включаются расходы по ремонту жилого помещения и внутриквартирного инженерного и иного оборудования.</w:t>
      </w:r>
      <w:proofErr w:type="gramEnd"/>
      <w:r w:rsidRPr="00A162F5">
        <w:rPr>
          <w:rFonts w:ascii="Times New Roman" w:eastAsia="Times New Roman" w:hAnsi="Times New Roman" w:cs="Times New Roman"/>
          <w:color w:val="006400"/>
          <w:sz w:val="24"/>
          <w:szCs w:val="24"/>
        </w:rPr>
        <w:t xml:space="preserve"> Указанные работы должны выполняться по мере необходимости за счет сре</w:t>
      </w:r>
      <w:proofErr w:type="gramStart"/>
      <w:r w:rsidRPr="00A162F5">
        <w:rPr>
          <w:rFonts w:ascii="Times New Roman" w:eastAsia="Times New Roman" w:hAnsi="Times New Roman" w:cs="Times New Roman"/>
          <w:color w:val="006400"/>
          <w:sz w:val="24"/>
          <w:szCs w:val="24"/>
        </w:rPr>
        <w:t>дств вл</w:t>
      </w:r>
      <w:proofErr w:type="gramEnd"/>
      <w:r w:rsidRPr="00A162F5">
        <w:rPr>
          <w:rFonts w:ascii="Times New Roman" w:eastAsia="Times New Roman" w:hAnsi="Times New Roman" w:cs="Times New Roman"/>
          <w:color w:val="006400"/>
          <w:sz w:val="24"/>
          <w:szCs w:val="24"/>
        </w:rPr>
        <w:t xml:space="preserve">адельцев жилых помещений собственными силами или с привлечением специализированных организаций. </w:t>
      </w:r>
      <w:r w:rsidRPr="00A162F5">
        <w:rPr>
          <w:rFonts w:ascii="Times New Roman" w:eastAsia="Times New Roman" w:hAnsi="Times New Roman" w:cs="Times New Roman"/>
          <w:color w:val="006400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color w:val="006400"/>
          <w:sz w:val="24"/>
          <w:szCs w:val="24"/>
        </w:rPr>
        <w:br/>
        <w:t>       Стоимость работ, выполняемых за счет сре</w:t>
      </w:r>
      <w:proofErr w:type="gramStart"/>
      <w:r w:rsidRPr="00A162F5">
        <w:rPr>
          <w:rFonts w:ascii="Times New Roman" w:eastAsia="Times New Roman" w:hAnsi="Times New Roman" w:cs="Times New Roman"/>
          <w:color w:val="006400"/>
          <w:sz w:val="24"/>
          <w:szCs w:val="24"/>
        </w:rPr>
        <w:t>дств гр</w:t>
      </w:r>
      <w:proofErr w:type="gramEnd"/>
      <w:r w:rsidRPr="00A162F5">
        <w:rPr>
          <w:rFonts w:ascii="Times New Roman" w:eastAsia="Times New Roman" w:hAnsi="Times New Roman" w:cs="Times New Roman"/>
          <w:color w:val="006400"/>
          <w:sz w:val="24"/>
          <w:szCs w:val="24"/>
        </w:rPr>
        <w:t xml:space="preserve">аждан не подлежит государственному регулированию и является договорной. </w:t>
      </w:r>
      <w:proofErr w:type="gramStart"/>
      <w:r w:rsidRPr="00A162F5">
        <w:rPr>
          <w:rFonts w:ascii="Times New Roman" w:eastAsia="Times New Roman" w:hAnsi="Times New Roman" w:cs="Times New Roman"/>
          <w:color w:val="006400"/>
          <w:sz w:val="24"/>
          <w:szCs w:val="24"/>
        </w:rPr>
        <w:t xml:space="preserve">Вместе с тем, организации, управляющие многоквартирными домами по договорам с владельцами и собственниками жилых и нежилых помещений в доме, при заключении договоров с подрядными организациями на выполнение работ по содержанию и ремонту внутридомового инженерного оборудования, относящегося к общему имуществу, </w:t>
      </w:r>
      <w:r w:rsidRPr="00A162F5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должны предусмотреть обязанность названных предприятий выполнять по заявкам и за счет граждан работы по обслуживанию и ремонту (замене) внутриквартирного инженерного оборудования</w:t>
      </w:r>
      <w:proofErr w:type="gramEnd"/>
      <w:r w:rsidRPr="00A162F5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.</w:t>
      </w:r>
      <w:r w:rsidRPr="00A162F5">
        <w:rPr>
          <w:rFonts w:ascii="Times New Roman" w:eastAsia="Times New Roman" w:hAnsi="Times New Roman" w:cs="Times New Roman"/>
          <w:color w:val="006400"/>
          <w:sz w:val="24"/>
          <w:szCs w:val="24"/>
        </w:rPr>
        <w:t xml:space="preserve"> Перечень таких работ и их стоимость, рассчитанная управляющей организацией, должна также являться предметом договора</w:t>
      </w:r>
      <w:proofErr w:type="gramStart"/>
      <w:r w:rsidRPr="00A162F5">
        <w:rPr>
          <w:rFonts w:ascii="Times New Roman" w:eastAsia="Times New Roman" w:hAnsi="Times New Roman" w:cs="Times New Roman"/>
          <w:color w:val="006400"/>
          <w:sz w:val="24"/>
          <w:szCs w:val="24"/>
        </w:rPr>
        <w:t xml:space="preserve">."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proofErr w:type="gramEnd"/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Ни номера, ни даты. Так, - благие пожелания. И те относятся к внутриквартирному инженерному оборудованию, а не к окнам.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Раз уж управляющие компании не </w:t>
      </w:r>
      <w:proofErr w:type="gramStart"/>
      <w:r w:rsidRPr="00A162F5">
        <w:rPr>
          <w:rFonts w:ascii="Times New Roman" w:eastAsia="Times New Roman" w:hAnsi="Times New Roman" w:cs="Times New Roman"/>
          <w:sz w:val="24"/>
          <w:szCs w:val="24"/>
        </w:rPr>
        <w:t>берутся за ремонт окон придётся</w:t>
      </w:r>
      <w:proofErr w:type="gramEnd"/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, наверное, их поменять.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Как выяснилось в Москве просто так менять окна нельзя, а только с оглядкой на Постановление Правительства Москвы от 15 ноября 2005 г.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N 883-ПП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 реализации положений жилищного кодекса РФ и правовых актов города Москвы, регулирующих переустройство, перепланировку жилых и нежилых помещений в жилых домах".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A162F5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"Создание, ликвидация, изменение формы оконных и дверных проемов во внешних ограждающих конструкциях (стенах, крышах) с сохранением конструкций, отделяющих балконы, лоджии от внутренних помещений (т.е. не предусматривающее объединения внутренних помещений с лоджиями и балконами и превращения остекленных балконов и лоджий в эркеры)"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могут производиться только по проекту.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"Остекление лоджий и балконов и Замена столярных элементов фасада </w:t>
      </w:r>
      <w:r w:rsidRPr="00A162F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(с изменением рисунка</w:t>
      </w:r>
      <w:proofErr w:type="gramStart"/>
      <w:r w:rsidRPr="00A162F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)"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gramEnd"/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по проекту и по эскизу, согласованному в порядке, установленном </w:t>
      </w:r>
      <w:proofErr w:type="spellStart"/>
      <w:r w:rsidRPr="00A162F5">
        <w:rPr>
          <w:rFonts w:ascii="Times New Roman" w:eastAsia="Times New Roman" w:hAnsi="Times New Roman" w:cs="Times New Roman"/>
          <w:sz w:val="24"/>
          <w:szCs w:val="24"/>
        </w:rPr>
        <w:t>Москомархитектурой</w:t>
      </w:r>
      <w:proofErr w:type="spellEnd"/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Без оформления проектной и разрешительной документации допускается только </w:t>
      </w:r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"Ремонт (косметический) помещений, в том числе с заменой наружных столярных элементов без изменения рисунка и цвета".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Является ли замена окна в доме "сталинских" времен постройки на </w:t>
      </w:r>
      <w:proofErr w:type="gramStart"/>
      <w:r w:rsidRPr="00A162F5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proofErr w:type="gramEnd"/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 "изменением рисунка", не расшифровано.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Не отстаёт от Москвы Санкт-Петербург.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Правительство Санкт-Петербурга издало Постановление от 14 сентября 2006 г. N 1135 об утверждении правил содержания и ремонта фасадов зданий и сооружений в Санкт-Петербурге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1.6.1. </w:t>
      </w:r>
      <w:proofErr w:type="gramStart"/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Изменения фасада, связанные с заменой или устройством отдельных его деталей или элементов (козырьков, навесов, крылец, ступеней, приямков, решеток на окнах, остекления лоджий, </w:t>
      </w:r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 xml:space="preserve">балконов, </w:t>
      </w:r>
      <w:r w:rsidRPr="00A162F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дверных и оконных заполнений</w:t>
      </w:r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 облицовки, оконных, дверных или арочных проемов), подлежат согласованию с КГА, КГИОП (если здание, сооружение находится в объединенной охранной зоне Санкт-Петербурга)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.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>       Там же вступил в силу Закон 239-29 "Об административных правонарушениях в сфере благоустройства</w:t>
      </w:r>
      <w:proofErr w:type="gramEnd"/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 в Санкт-Петербурге". В нем говорится: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proofErr w:type="gramStart"/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"Самовольное нарушение законодательства о благоустройстве, переоборудование фасада здания, включая установление, </w:t>
      </w:r>
      <w:r w:rsidRPr="00A162F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замену оконных и дверных заполнений</w:t>
      </w:r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, остекление, влечет предупреждение или наложение административного штрафа на граждан в размере от тысячи до четырех тысяч рублей: на должностных лиц - от трех до десяти тысяч рублей: на юридических лиц - от двадцати до ста тысяч рублей."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>Питерские юристы в лице Родиона Юрьева, генерального директора Юридического бюро</w:t>
      </w:r>
      <w:proofErr w:type="gramEnd"/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 Юрьева, на это откликнулись: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"Ни в одном законе не прописано, кто должен заставить гражданина привести фасад в первоначальное состояние. В соответствии с Жилищным кодексом, если гражданин произвел незаконную перепланировку, он должен привести квартиру в первозданный вид к определенному времени. Если он этого не сделал, то его жилое помещение может быть продано более законопослушному собственнику. Однако фасад дома - это не жилое помещение, это </w:t>
      </w:r>
      <w:proofErr w:type="spellStart"/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>общедомовая</w:t>
      </w:r>
      <w:proofErr w:type="spellEnd"/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собственность, поэтому непонятно, как применять эту статью Жилищного </w:t>
      </w:r>
      <w:proofErr w:type="gramStart"/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>кодекса</w:t>
      </w:r>
      <w:proofErr w:type="gramEnd"/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к проблеме незаконно установленных стеклопакетов".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Г-ну Юрьеву вторит Депутат Законодательного собрания Санкт-Петербурга Алексей Ковалев: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"Ни в одном федеральном законе не сказано, что граждане не имеют права поменять себе окна. А на уровне города - после принятия изменений в Градостроительный кодекс Петербурга в 2007 году никаких согласований такого рода вообще не требуется, принятые раньше документы устарели. Сейчас ограничения касаются только зон охраны исторического наследия, но там согласования тоже не требуются, однако в случае нарушений обязан вмешаться </w:t>
      </w:r>
      <w:proofErr w:type="spellStart"/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>Госстройнадзор</w:t>
      </w:r>
      <w:proofErr w:type="spellEnd"/>
      <w:r w:rsidRPr="00A162F5">
        <w:rPr>
          <w:rFonts w:ascii="Times New Roman" w:eastAsia="Times New Roman" w:hAnsi="Times New Roman" w:cs="Times New Roman"/>
          <w:color w:val="000080"/>
          <w:sz w:val="24"/>
          <w:szCs w:val="24"/>
        </w:rPr>
        <w:t>, то есть опять-таки федеральный орган, а не городские комитеты".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Напрашивается удивительный вывод: </w:t>
      </w:r>
      <w:r w:rsidRPr="00A162F5">
        <w:rPr>
          <w:rFonts w:ascii="Times New Roman" w:eastAsia="Times New Roman" w:hAnsi="Times New Roman" w:cs="Times New Roman"/>
          <w:b/>
          <w:bCs/>
          <w:sz w:val="24"/>
          <w:szCs w:val="24"/>
        </w:rPr>
        <w:t>во многих домах окон с точки зрения комплекса ЖКХ нет!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 А, значит, и специалисты по обслуживанию и ремонту окон в управляющих компаниях отсутствуют.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В общем, "тёмный лес". </w:t>
      </w:r>
      <w:proofErr w:type="spellStart"/>
      <w:r w:rsidRPr="00A162F5">
        <w:rPr>
          <w:rFonts w:ascii="Times New Roman" w:eastAsia="Times New Roman" w:hAnsi="Times New Roman" w:cs="Times New Roman"/>
          <w:sz w:val="24"/>
          <w:szCs w:val="24"/>
        </w:rPr>
        <w:t>Вышкуривать</w:t>
      </w:r>
      <w:proofErr w:type="spellEnd"/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 10 слоёв краски вручную, пожалуй, нереально. Наверно, проще будет поменять эти рамы, тем более</w:t>
      </w:r>
      <w:proofErr w:type="gramStart"/>
      <w:r w:rsidRPr="00A162F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162F5">
        <w:rPr>
          <w:rFonts w:ascii="Times New Roman" w:eastAsia="Times New Roman" w:hAnsi="Times New Roman" w:cs="Times New Roman"/>
          <w:sz w:val="24"/>
          <w:szCs w:val="24"/>
        </w:rPr>
        <w:t xml:space="preserve"> что такое "изменение рисунка" нигде не объяснено…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Кто бы мог подумать, что мы вступаем в новую полосу жизни, и назад уже возврата не будет. </w:t>
      </w:r>
      <w:r w:rsidRPr="00A162F5">
        <w:rPr>
          <w:rFonts w:ascii="Times New Roman" w:eastAsia="Times New Roman" w:hAnsi="Times New Roman" w:cs="Times New Roman"/>
          <w:sz w:val="24"/>
          <w:szCs w:val="24"/>
        </w:rPr>
        <w:br/>
      </w:r>
      <w:r w:rsidRPr="00A162F5">
        <w:rPr>
          <w:rFonts w:ascii="Times New Roman" w:eastAsia="Times New Roman" w:hAnsi="Times New Roman" w:cs="Times New Roman"/>
          <w:b/>
          <w:bCs/>
          <w:sz w:val="24"/>
          <w:szCs w:val="24"/>
        </w:rPr>
        <w:t>© В.Е. Пригожин, Ю.А. Краснов</w:t>
      </w:r>
      <w:r w:rsidRPr="00A162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08 февраля 2010 года.</w:t>
      </w:r>
    </w:p>
    <w:sectPr w:rsidR="00000000" w:rsidSect="00A16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2F5"/>
    <w:rsid w:val="00A1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6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A162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2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162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16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5096</Characters>
  <Application>Microsoft Office Word</Application>
  <DocSecurity>0</DocSecurity>
  <Lines>42</Lines>
  <Paragraphs>11</Paragraphs>
  <ScaleCrop>false</ScaleCrop>
  <Company>Home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2012-02-04T19:47:00Z</dcterms:created>
  <dcterms:modified xsi:type="dcterms:W3CDTF">2012-02-04T19:48:00Z</dcterms:modified>
</cp:coreProperties>
</file>